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E01" w:rsidRPr="00791B93" w:rsidRDefault="000D776C" w:rsidP="0045676D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8"/>
          <w:szCs w:val="28"/>
        </w:rPr>
      </w:pPr>
      <w:bookmarkStart w:id="0" w:name="_GoBack"/>
      <w:bookmarkEnd w:id="0"/>
      <w:r>
        <w:rPr>
          <w:rFonts w:ascii="Tahoma" w:hAnsi="Tahoma" w:cs="Tahoma"/>
          <w:b/>
          <w:sz w:val="28"/>
          <w:szCs w:val="28"/>
        </w:rPr>
        <w:t>Příloha č. 3</w:t>
      </w:r>
    </w:p>
    <w:p w:rsidR="00FC6E01" w:rsidRPr="00205780" w:rsidRDefault="00FC6E01" w:rsidP="00FC6E01">
      <w:pPr>
        <w:autoSpaceDE w:val="0"/>
        <w:autoSpaceDN w:val="0"/>
        <w:adjustRightInd w:val="0"/>
        <w:spacing w:after="0" w:line="240" w:lineRule="auto"/>
        <w:rPr>
          <w:rFonts w:ascii="TTFF4BF620t00" w:hAnsi="TTFF4BF620t00" w:cs="TTFF4BF620t00"/>
          <w:sz w:val="20"/>
          <w:szCs w:val="20"/>
        </w:rPr>
      </w:pPr>
    </w:p>
    <w:p w:rsidR="0045676D" w:rsidRPr="0045676D" w:rsidRDefault="0045676D" w:rsidP="0045676D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32"/>
          <w:szCs w:val="32"/>
        </w:rPr>
      </w:pPr>
      <w:r w:rsidRPr="0045676D">
        <w:rPr>
          <w:rFonts w:ascii="Tahoma" w:hAnsi="Tahoma" w:cs="Tahoma"/>
          <w:b/>
          <w:sz w:val="32"/>
          <w:szCs w:val="32"/>
        </w:rPr>
        <w:t>Čestné prohlášení</w:t>
      </w:r>
    </w:p>
    <w:p w:rsidR="0045676D" w:rsidRPr="0045676D" w:rsidRDefault="0045676D" w:rsidP="0045676D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:rsidR="0045676D" w:rsidRPr="00E5478C" w:rsidRDefault="0045676D" w:rsidP="00C65FC0">
      <w:pPr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sz w:val="24"/>
          <w:szCs w:val="24"/>
        </w:rPr>
      </w:pPr>
      <w:r w:rsidRPr="00E5478C">
        <w:rPr>
          <w:rFonts w:ascii="Tahoma" w:hAnsi="Tahoma" w:cs="Tahoma"/>
          <w:b/>
          <w:sz w:val="24"/>
          <w:szCs w:val="24"/>
        </w:rPr>
        <w:t xml:space="preserve">o splnění </w:t>
      </w:r>
      <w:r w:rsidR="00E5478C" w:rsidRPr="00E5478C">
        <w:rPr>
          <w:rFonts w:ascii="Tahoma" w:hAnsi="Tahoma" w:cs="Tahoma"/>
          <w:b/>
          <w:color w:val="00B050"/>
          <w:sz w:val="24"/>
          <w:szCs w:val="24"/>
        </w:rPr>
        <w:t>základní způsobilosti</w:t>
      </w:r>
      <w:r w:rsidRPr="00E5478C">
        <w:rPr>
          <w:rFonts w:ascii="Tahoma" w:hAnsi="Tahoma" w:cs="Tahoma"/>
          <w:b/>
          <w:color w:val="00B050"/>
          <w:sz w:val="24"/>
          <w:szCs w:val="24"/>
        </w:rPr>
        <w:t xml:space="preserve"> </w:t>
      </w:r>
      <w:r w:rsidR="004434E0" w:rsidRPr="00E5478C">
        <w:rPr>
          <w:rFonts w:ascii="Tahoma" w:hAnsi="Tahoma" w:cs="Tahoma"/>
          <w:b/>
          <w:sz w:val="24"/>
          <w:szCs w:val="24"/>
        </w:rPr>
        <w:t>obdobně</w:t>
      </w:r>
      <w:r w:rsidR="00E5478C" w:rsidRPr="00E5478C">
        <w:rPr>
          <w:rFonts w:ascii="Tahoma" w:hAnsi="Tahoma" w:cs="Tahoma"/>
          <w:b/>
          <w:sz w:val="24"/>
          <w:szCs w:val="24"/>
        </w:rPr>
        <w:t xml:space="preserve"> jako je uvedeno v</w:t>
      </w:r>
      <w:r w:rsidR="000D776C">
        <w:rPr>
          <w:rFonts w:ascii="Tahoma" w:hAnsi="Tahoma" w:cs="Tahoma"/>
          <w:b/>
          <w:sz w:val="24"/>
          <w:szCs w:val="24"/>
        </w:rPr>
        <w:t> </w:t>
      </w:r>
      <w:r w:rsidR="00E5478C" w:rsidRPr="00E5478C">
        <w:rPr>
          <w:rFonts w:ascii="Tahoma" w:hAnsi="Tahoma" w:cs="Tahoma"/>
          <w:b/>
          <w:sz w:val="24"/>
          <w:szCs w:val="24"/>
        </w:rPr>
        <w:t>ustanovení § 74</w:t>
      </w:r>
      <w:r w:rsidRPr="00E5478C">
        <w:rPr>
          <w:rFonts w:ascii="Tahoma" w:hAnsi="Tahoma" w:cs="Tahoma"/>
          <w:b/>
          <w:sz w:val="24"/>
          <w:szCs w:val="24"/>
        </w:rPr>
        <w:t xml:space="preserve"> odst. 1</w:t>
      </w:r>
      <w:r w:rsidR="00E5478C" w:rsidRPr="00E5478C">
        <w:rPr>
          <w:rFonts w:ascii="Tahoma" w:hAnsi="Tahoma" w:cs="Tahoma"/>
          <w:b/>
          <w:sz w:val="24"/>
          <w:szCs w:val="24"/>
        </w:rPr>
        <w:t xml:space="preserve"> a 2 zákona č. 134/2016</w:t>
      </w:r>
      <w:r w:rsidRPr="00E5478C">
        <w:rPr>
          <w:rFonts w:ascii="Tahoma" w:hAnsi="Tahoma" w:cs="Tahoma"/>
          <w:b/>
          <w:sz w:val="24"/>
          <w:szCs w:val="24"/>
        </w:rPr>
        <w:t xml:space="preserve"> Sb., o </w:t>
      </w:r>
      <w:r w:rsidR="00E5478C" w:rsidRPr="00E5478C">
        <w:rPr>
          <w:rFonts w:ascii="Tahoma" w:hAnsi="Tahoma" w:cs="Tahoma"/>
          <w:b/>
          <w:sz w:val="24"/>
          <w:szCs w:val="24"/>
        </w:rPr>
        <w:t>zadávání veřejných zakázek</w:t>
      </w:r>
      <w:r w:rsidRPr="00E5478C">
        <w:rPr>
          <w:rFonts w:ascii="Tahoma" w:hAnsi="Tahoma" w:cs="Tahoma"/>
          <w:b/>
          <w:sz w:val="24"/>
          <w:szCs w:val="24"/>
        </w:rPr>
        <w:t>, v platném znění</w:t>
      </w:r>
      <w:r w:rsidR="00E916AD">
        <w:rPr>
          <w:rFonts w:ascii="Tahoma" w:hAnsi="Tahoma" w:cs="Tahoma"/>
          <w:b/>
          <w:sz w:val="24"/>
          <w:szCs w:val="24"/>
        </w:rPr>
        <w:t>.</w:t>
      </w:r>
    </w:p>
    <w:p w:rsidR="0045676D" w:rsidRPr="00205780" w:rsidRDefault="0045676D" w:rsidP="0045676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45676D" w:rsidRPr="004A0D14" w:rsidRDefault="0045676D" w:rsidP="0045676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205780">
        <w:rPr>
          <w:rFonts w:ascii="Tahoma" w:hAnsi="Tahoma" w:cs="Tahoma"/>
          <w:sz w:val="24"/>
          <w:szCs w:val="24"/>
        </w:rPr>
        <w:t>Já, níže podepsaný</w:t>
      </w:r>
      <w:r w:rsidR="00E5478C">
        <w:rPr>
          <w:rFonts w:ascii="Tahoma" w:hAnsi="Tahoma" w:cs="Tahoma"/>
          <w:sz w:val="24"/>
          <w:szCs w:val="24"/>
        </w:rPr>
        <w:t xml:space="preserve"> zástupce účastníka zadávacího řízení</w:t>
      </w:r>
      <w:r w:rsidRPr="00205780">
        <w:rPr>
          <w:rFonts w:ascii="Tahoma" w:hAnsi="Tahoma" w:cs="Tahoma"/>
          <w:sz w:val="24"/>
          <w:szCs w:val="24"/>
        </w:rPr>
        <w:t xml:space="preserve"> </w:t>
      </w:r>
      <w:r w:rsidR="00E5478C">
        <w:rPr>
          <w:rFonts w:ascii="Tahoma" w:hAnsi="Tahoma" w:cs="Tahoma"/>
          <w:sz w:val="24"/>
          <w:szCs w:val="24"/>
        </w:rPr>
        <w:t>na veřejnou</w:t>
      </w:r>
      <w:r w:rsidR="00895CAC">
        <w:rPr>
          <w:rFonts w:ascii="Tahoma" w:hAnsi="Tahoma" w:cs="Tahoma"/>
          <w:sz w:val="24"/>
          <w:szCs w:val="24"/>
        </w:rPr>
        <w:t xml:space="preserve"> zakázku na </w:t>
      </w:r>
      <w:r w:rsidR="00ED6EF8">
        <w:rPr>
          <w:rFonts w:ascii="Tahoma" w:hAnsi="Tahoma" w:cs="Tahoma"/>
          <w:b/>
          <w:sz w:val="24"/>
          <w:szCs w:val="24"/>
        </w:rPr>
        <w:t>stavební práce</w:t>
      </w:r>
      <w:r w:rsidR="000D776C">
        <w:rPr>
          <w:rFonts w:ascii="Tahoma" w:hAnsi="Tahoma" w:cs="Tahoma"/>
          <w:b/>
          <w:sz w:val="24"/>
          <w:szCs w:val="24"/>
        </w:rPr>
        <w:t xml:space="preserve"> </w:t>
      </w:r>
      <w:r w:rsidR="00272A5F">
        <w:rPr>
          <w:rFonts w:ascii="Tahoma" w:hAnsi="Tahoma" w:cs="Tahoma"/>
          <w:sz w:val="24"/>
          <w:szCs w:val="24"/>
        </w:rPr>
        <w:t xml:space="preserve">s názvem </w:t>
      </w:r>
      <w:r w:rsidR="00272A5F" w:rsidRPr="002B1EC8">
        <w:rPr>
          <w:rFonts w:ascii="Tahoma" w:hAnsi="Tahoma" w:cs="Tahoma"/>
          <w:color w:val="00B050"/>
          <w:sz w:val="24"/>
          <w:szCs w:val="24"/>
        </w:rPr>
        <w:t>„</w:t>
      </w:r>
      <w:r w:rsidR="002B1EC8" w:rsidRPr="002B1EC8">
        <w:rPr>
          <w:rFonts w:ascii="Tahoma" w:hAnsi="Tahoma" w:cs="Tahoma"/>
          <w:b/>
          <w:color w:val="00B050"/>
        </w:rPr>
        <w:t>Částečná výměna páteřních</w:t>
      </w:r>
      <w:r w:rsidR="004A0D14">
        <w:rPr>
          <w:rFonts w:ascii="Tahoma" w:hAnsi="Tahoma" w:cs="Tahoma"/>
          <w:b/>
          <w:color w:val="00B050"/>
        </w:rPr>
        <w:t xml:space="preserve"> a stoupacích</w:t>
      </w:r>
      <w:r w:rsidR="002B1EC8" w:rsidRPr="002B1EC8">
        <w:rPr>
          <w:rFonts w:ascii="Tahoma" w:hAnsi="Tahoma" w:cs="Tahoma"/>
          <w:b/>
          <w:color w:val="00B050"/>
        </w:rPr>
        <w:t xml:space="preserve"> </w:t>
      </w:r>
      <w:r w:rsidR="002B1EC8">
        <w:rPr>
          <w:rFonts w:ascii="Tahoma" w:hAnsi="Tahoma" w:cs="Tahoma"/>
          <w:b/>
          <w:color w:val="00B050"/>
        </w:rPr>
        <w:t>rozvodů studené</w:t>
      </w:r>
      <w:r w:rsidR="004A0D14">
        <w:rPr>
          <w:rFonts w:ascii="Tahoma" w:hAnsi="Tahoma" w:cs="Tahoma"/>
          <w:b/>
          <w:color w:val="00B050"/>
        </w:rPr>
        <w:t xml:space="preserve"> a teplé</w:t>
      </w:r>
      <w:r w:rsidR="002B1EC8">
        <w:rPr>
          <w:rFonts w:ascii="Tahoma" w:hAnsi="Tahoma" w:cs="Tahoma"/>
          <w:b/>
          <w:color w:val="00B050"/>
        </w:rPr>
        <w:t xml:space="preserve"> vody</w:t>
      </w:r>
      <w:r w:rsidR="004A0D14">
        <w:rPr>
          <w:rFonts w:ascii="Tahoma" w:hAnsi="Tahoma" w:cs="Tahoma"/>
          <w:b/>
          <w:color w:val="00B050"/>
        </w:rPr>
        <w:t xml:space="preserve"> vč. cirkulačního potrubí v objektu na ul. Hladnovská – 2. etapa</w:t>
      </w:r>
      <w:r w:rsidR="00B434B8" w:rsidRPr="004A0D14">
        <w:rPr>
          <w:rFonts w:ascii="Tahoma" w:hAnsi="Tahoma" w:cs="Tahoma"/>
          <w:color w:val="00B050"/>
          <w:sz w:val="24"/>
          <w:szCs w:val="24"/>
        </w:rPr>
        <w:t>“</w:t>
      </w:r>
      <w:r w:rsidR="00B434B8" w:rsidRPr="004A0D14">
        <w:rPr>
          <w:rFonts w:ascii="Tahoma" w:hAnsi="Tahoma" w:cs="Tahoma"/>
          <w:sz w:val="24"/>
          <w:szCs w:val="24"/>
        </w:rPr>
        <w:t xml:space="preserve"> </w:t>
      </w:r>
      <w:r w:rsidR="000D776C" w:rsidRPr="004A0D14">
        <w:rPr>
          <w:rFonts w:ascii="Tahoma" w:hAnsi="Tahoma" w:cs="Tahoma"/>
          <w:sz w:val="24"/>
          <w:szCs w:val="24"/>
        </w:rPr>
        <w:t>tímto čestně prohlašuji,</w:t>
      </w:r>
      <w:r w:rsidR="00E5478C" w:rsidRPr="004A0D14">
        <w:rPr>
          <w:rFonts w:ascii="Tahoma" w:hAnsi="Tahoma" w:cs="Tahoma"/>
          <w:sz w:val="24"/>
          <w:szCs w:val="24"/>
        </w:rPr>
        <w:t xml:space="preserve"> že</w:t>
      </w:r>
      <w:r w:rsidR="000D776C" w:rsidRPr="004A0D14">
        <w:rPr>
          <w:rFonts w:ascii="Tahoma" w:hAnsi="Tahoma" w:cs="Tahoma"/>
          <w:sz w:val="24"/>
          <w:szCs w:val="24"/>
        </w:rPr>
        <w:t xml:space="preserve"> účastník</w:t>
      </w:r>
      <w:r w:rsidR="00E5478C" w:rsidRPr="004A0D14">
        <w:rPr>
          <w:rFonts w:ascii="Tahoma" w:hAnsi="Tahoma" w:cs="Tahoma"/>
          <w:sz w:val="24"/>
          <w:szCs w:val="24"/>
        </w:rPr>
        <w:t xml:space="preserve"> </w:t>
      </w:r>
      <w:r w:rsidRPr="004A0D14">
        <w:rPr>
          <w:rFonts w:ascii="Tahoma" w:hAnsi="Tahoma" w:cs="Tahoma"/>
          <w:sz w:val="24"/>
          <w:szCs w:val="24"/>
        </w:rPr>
        <w:t xml:space="preserve">splňuje základní </w:t>
      </w:r>
      <w:r w:rsidR="00E5478C" w:rsidRPr="004A0D14">
        <w:rPr>
          <w:rFonts w:ascii="Tahoma" w:hAnsi="Tahoma" w:cs="Tahoma"/>
          <w:sz w:val="24"/>
          <w:szCs w:val="24"/>
        </w:rPr>
        <w:t>způsobilost vymezenou</w:t>
      </w:r>
      <w:r w:rsidR="004434E0" w:rsidRPr="004A0D14">
        <w:rPr>
          <w:rFonts w:ascii="Tahoma" w:hAnsi="Tahoma" w:cs="Tahoma"/>
          <w:sz w:val="24"/>
          <w:szCs w:val="24"/>
        </w:rPr>
        <w:t xml:space="preserve"> obdobně jako</w:t>
      </w:r>
      <w:r w:rsidR="00E5478C" w:rsidRPr="004A0D14">
        <w:rPr>
          <w:rFonts w:ascii="Tahoma" w:hAnsi="Tahoma" w:cs="Tahoma"/>
          <w:sz w:val="24"/>
          <w:szCs w:val="24"/>
        </w:rPr>
        <w:t xml:space="preserve"> v ustanovení § 74</w:t>
      </w:r>
      <w:r w:rsidRPr="004A0D14">
        <w:rPr>
          <w:rFonts w:ascii="Tahoma" w:hAnsi="Tahoma" w:cs="Tahoma"/>
          <w:sz w:val="24"/>
          <w:szCs w:val="24"/>
        </w:rPr>
        <w:t xml:space="preserve"> odst. 1</w:t>
      </w:r>
      <w:r w:rsidR="00E5478C" w:rsidRPr="004A0D14">
        <w:rPr>
          <w:rFonts w:ascii="Tahoma" w:hAnsi="Tahoma" w:cs="Tahoma"/>
          <w:sz w:val="24"/>
          <w:szCs w:val="24"/>
        </w:rPr>
        <w:t xml:space="preserve"> a 2 Zákona č. 134/2016</w:t>
      </w:r>
      <w:r w:rsidRPr="004A0D14">
        <w:rPr>
          <w:rFonts w:ascii="Tahoma" w:hAnsi="Tahoma" w:cs="Tahoma"/>
          <w:sz w:val="24"/>
          <w:szCs w:val="24"/>
        </w:rPr>
        <w:t xml:space="preserve"> Sb., o</w:t>
      </w:r>
      <w:r w:rsidR="00DC24FF" w:rsidRPr="004A0D14">
        <w:rPr>
          <w:rFonts w:ascii="Tahoma" w:hAnsi="Tahoma" w:cs="Tahoma"/>
          <w:sz w:val="24"/>
          <w:szCs w:val="24"/>
        </w:rPr>
        <w:t xml:space="preserve"> </w:t>
      </w:r>
      <w:r w:rsidR="00E5478C" w:rsidRPr="004A0D14">
        <w:rPr>
          <w:rFonts w:ascii="Tahoma" w:hAnsi="Tahoma" w:cs="Tahoma"/>
          <w:sz w:val="24"/>
          <w:szCs w:val="24"/>
        </w:rPr>
        <w:t>zadávání veřejných zakázek</w:t>
      </w:r>
      <w:r w:rsidR="00DC24FF" w:rsidRPr="004A0D14">
        <w:rPr>
          <w:rFonts w:ascii="Tahoma" w:hAnsi="Tahoma" w:cs="Tahoma"/>
          <w:sz w:val="24"/>
          <w:szCs w:val="24"/>
        </w:rPr>
        <w:t>, v platném</w:t>
      </w:r>
      <w:r w:rsidR="007C0D5E" w:rsidRPr="004A0D14">
        <w:rPr>
          <w:rFonts w:ascii="Tahoma" w:hAnsi="Tahoma" w:cs="Tahoma"/>
          <w:sz w:val="24"/>
          <w:szCs w:val="24"/>
        </w:rPr>
        <w:t xml:space="preserve"> znění:</w:t>
      </w:r>
    </w:p>
    <w:p w:rsidR="0045676D" w:rsidRPr="004A0D14" w:rsidRDefault="0045676D" w:rsidP="0045676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205780" w:rsidRDefault="00205780" w:rsidP="00E5478C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 w:rsidRPr="00205780">
        <w:rPr>
          <w:rFonts w:ascii="Tahoma" w:hAnsi="Tahoma" w:cs="Tahoma"/>
          <w:sz w:val="24"/>
          <w:szCs w:val="24"/>
        </w:rPr>
        <w:t xml:space="preserve">který nebyl </w:t>
      </w:r>
      <w:r w:rsidR="00E5478C">
        <w:rPr>
          <w:rFonts w:ascii="Tahoma" w:hAnsi="Tahoma" w:cs="Tahoma"/>
          <w:sz w:val="24"/>
          <w:szCs w:val="24"/>
        </w:rPr>
        <w:t>v zemi svého sídla v posledních 5 letech před zahájením zadávacího řízení pravomocně ods</w:t>
      </w:r>
      <w:r w:rsidR="00FE610D">
        <w:rPr>
          <w:rFonts w:ascii="Tahoma" w:hAnsi="Tahoma" w:cs="Tahoma"/>
          <w:sz w:val="24"/>
          <w:szCs w:val="24"/>
        </w:rPr>
        <w:t xml:space="preserve">ouzen pro trestný čin </w:t>
      </w:r>
    </w:p>
    <w:p w:rsidR="006C07B3" w:rsidRDefault="006C07B3" w:rsidP="006C07B3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spáchaný ve prospěch organizované zločinecké skupiny nebo trestný čin účasti na organizované zločinecké skupině,</w:t>
      </w:r>
    </w:p>
    <w:p w:rsidR="006C07B3" w:rsidRDefault="006C07B3" w:rsidP="006C07B3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trestní čin obchodování s lidmi,</w:t>
      </w:r>
    </w:p>
    <w:p w:rsidR="006C07B3" w:rsidRDefault="006C07B3" w:rsidP="006C07B3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trestný čin proti majetku (podvod, úvěrový podvod, dotační podvod, podílnictví, podílnictví z nedbalosti, legalizace výnosů z trestné činnosti, legalizace výnosů z trestné činnosti z nedbalosti),</w:t>
      </w:r>
    </w:p>
    <w:p w:rsidR="006C07B3" w:rsidRDefault="006C07B3" w:rsidP="006C07B3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trestný čin hospodářský (zneužití informace a postavení v obchodním styku, sjednání výhody při zadávání veřejné zakázky, při veřejné soutěži a veřejné dražbě, pletichy při zadávání veřejné zakázky a při veřejné soutěži, pletichy při veřejné dražbě, poškození finančních zájmů Evropské unie),</w:t>
      </w:r>
    </w:p>
    <w:p w:rsidR="006C07B3" w:rsidRDefault="006C07B3" w:rsidP="006C07B3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trestné čin obecně nebezpečný,</w:t>
      </w:r>
    </w:p>
    <w:p w:rsidR="006C07B3" w:rsidRDefault="006C07B3" w:rsidP="006C07B3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trestný čin proti České republice, cizímu státu a mezinárodní organizaci,</w:t>
      </w:r>
    </w:p>
    <w:p w:rsidR="00FE610D" w:rsidRDefault="006C07B3" w:rsidP="006C07B3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trestný čin proti pořádku ve věcech veřejných (trestné činy proti výkonu pravomoci orgánu veřejné moci a úřední osoby, trestné činy úředních osob, úplatkářství, jiná rušení činnosti orgánu veřejné moci),</w:t>
      </w:r>
      <w:r w:rsidR="00FE610D" w:rsidRPr="00FE610D">
        <w:rPr>
          <w:rFonts w:ascii="Tahoma" w:hAnsi="Tahoma" w:cs="Tahoma"/>
          <w:sz w:val="24"/>
          <w:szCs w:val="24"/>
        </w:rPr>
        <w:t xml:space="preserve"> </w:t>
      </w:r>
    </w:p>
    <w:p w:rsidR="006C07B3" w:rsidRDefault="00FE610D" w:rsidP="00FE610D">
      <w:pPr>
        <w:widowControl w:val="0"/>
        <w:autoSpaceDE w:val="0"/>
        <w:autoSpaceDN w:val="0"/>
        <w:adjustRightInd w:val="0"/>
        <w:ind w:left="7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nebo obdobný trestní čin podle právního řádu země sídla dodavatele; k zahlazeným odsouzením se nepřihlíží,</w:t>
      </w:r>
    </w:p>
    <w:p w:rsidR="006C07B3" w:rsidRDefault="006C07B3" w:rsidP="006C07B3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nemá v České republice nebo v zemi svého sídla v evidenci daní zachycen splatný daňový nedoplatek</w:t>
      </w:r>
    </w:p>
    <w:p w:rsidR="006C07B3" w:rsidRDefault="006C07B3" w:rsidP="006C07B3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nemá v České republice nebo v zemi svého sídla splatný nedoplatek na pojistném nebo na penále na veřejné zdravotní pojištění,</w:t>
      </w:r>
    </w:p>
    <w:p w:rsidR="006C07B3" w:rsidRDefault="006C07B3" w:rsidP="006C07B3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nemá v České republice nebo v zemi svého sídla splatný nedoplatek na pojistném nebo na penále na sociálním zabezpečení a příspěvku na státní politiku zaměstnanosti</w:t>
      </w:r>
      <w:r w:rsidR="00FE610D">
        <w:rPr>
          <w:rFonts w:ascii="Tahoma" w:hAnsi="Tahoma" w:cs="Tahoma"/>
          <w:sz w:val="24"/>
          <w:szCs w:val="24"/>
        </w:rPr>
        <w:t>,</w:t>
      </w:r>
    </w:p>
    <w:p w:rsidR="00FE610D" w:rsidRDefault="00FE610D" w:rsidP="006C07B3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není v likvidaci, proti němuž nebylo vydáno rozhodnutí o úpadku, vůči němuž nebyla nařízena nucená správa podle jiného právního předpisu nebo v obdobně situaci podle právního řádu země sídla dodavatele</w:t>
      </w:r>
    </w:p>
    <w:p w:rsidR="00E5478C" w:rsidRDefault="00E5478C" w:rsidP="00E5478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</w:p>
    <w:p w:rsidR="000D776C" w:rsidRDefault="000D776C" w:rsidP="00580E21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ahoma" w:hAnsi="Tahoma" w:cs="Tahoma"/>
          <w:sz w:val="24"/>
          <w:szCs w:val="24"/>
        </w:rPr>
      </w:pPr>
    </w:p>
    <w:p w:rsidR="000D776C" w:rsidRDefault="000D776C" w:rsidP="000D776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ahoma" w:hAnsi="Tahoma" w:cs="Tahoma"/>
          <w:sz w:val="24"/>
          <w:szCs w:val="24"/>
        </w:rPr>
      </w:pPr>
    </w:p>
    <w:p w:rsidR="00580E21" w:rsidRDefault="00580E21" w:rsidP="00580E21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ahoma" w:hAnsi="Tahoma" w:cs="Tahoma"/>
          <w:sz w:val="24"/>
          <w:szCs w:val="24"/>
        </w:rPr>
      </w:pPr>
    </w:p>
    <w:p w:rsidR="00E5478C" w:rsidRDefault="00E5478C" w:rsidP="00E5478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</w:p>
    <w:p w:rsidR="00E5478C" w:rsidRDefault="00E5478C" w:rsidP="00E5478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</w:p>
    <w:p w:rsidR="006E63E9" w:rsidRDefault="006E63E9" w:rsidP="0020578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</w:p>
    <w:p w:rsidR="006E63E9" w:rsidRDefault="006E63E9" w:rsidP="0020578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</w:p>
    <w:p w:rsidR="004434E0" w:rsidRDefault="006E63E9" w:rsidP="0020578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V…………………………</w:t>
      </w:r>
      <w:r w:rsidRPr="00205780">
        <w:rPr>
          <w:rFonts w:ascii="Tahoma" w:hAnsi="Tahoma" w:cs="Tahoma"/>
          <w:sz w:val="24"/>
          <w:szCs w:val="24"/>
        </w:rPr>
        <w:t xml:space="preserve"> dne …………………………</w:t>
      </w:r>
      <w:r w:rsidR="002B1EC8">
        <w:rPr>
          <w:rFonts w:ascii="Tahoma" w:hAnsi="Tahoma" w:cs="Tahoma"/>
          <w:sz w:val="24"/>
          <w:szCs w:val="24"/>
        </w:rPr>
        <w:t>2025</w:t>
      </w:r>
      <w:r w:rsidRPr="00205780">
        <w:rPr>
          <w:rFonts w:ascii="Tahoma" w:hAnsi="Tahoma" w:cs="Tahoma"/>
          <w:sz w:val="24"/>
          <w:szCs w:val="24"/>
        </w:rPr>
        <w:tab/>
      </w:r>
      <w:r w:rsidRPr="00205780">
        <w:rPr>
          <w:rFonts w:ascii="Tahoma" w:hAnsi="Tahoma" w:cs="Tahoma"/>
          <w:sz w:val="24"/>
          <w:szCs w:val="24"/>
        </w:rPr>
        <w:tab/>
      </w:r>
      <w:r w:rsidRPr="00205780">
        <w:rPr>
          <w:rFonts w:ascii="Tahoma" w:hAnsi="Tahoma" w:cs="Tahoma"/>
          <w:sz w:val="24"/>
          <w:szCs w:val="24"/>
        </w:rPr>
        <w:tab/>
      </w:r>
      <w:r w:rsidRPr="00205780">
        <w:rPr>
          <w:rFonts w:ascii="Tahoma" w:hAnsi="Tahoma" w:cs="Tahoma"/>
          <w:sz w:val="24"/>
          <w:szCs w:val="24"/>
        </w:rPr>
        <w:tab/>
        <w:t xml:space="preserve">          </w:t>
      </w:r>
      <w:r w:rsidRPr="00205780">
        <w:rPr>
          <w:rFonts w:ascii="Tahoma" w:hAnsi="Tahoma" w:cs="Tahoma"/>
          <w:sz w:val="24"/>
          <w:szCs w:val="24"/>
        </w:rPr>
        <w:tab/>
      </w:r>
      <w:r w:rsidRPr="00205780">
        <w:rPr>
          <w:rFonts w:ascii="Tahoma" w:hAnsi="Tahoma" w:cs="Tahoma"/>
          <w:sz w:val="24"/>
          <w:szCs w:val="24"/>
        </w:rPr>
        <w:tab/>
      </w:r>
    </w:p>
    <w:p w:rsidR="004434E0" w:rsidRPr="00205780" w:rsidRDefault="004434E0" w:rsidP="0020578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</w:p>
    <w:p w:rsidR="00205780" w:rsidRDefault="00205780" w:rsidP="0045676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……………………………………………….</w:t>
      </w:r>
    </w:p>
    <w:p w:rsidR="009F01DB" w:rsidRPr="00496D1F" w:rsidRDefault="009F01DB" w:rsidP="009F01D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496D1F">
        <w:rPr>
          <w:rFonts w:ascii="Tahoma" w:hAnsi="Tahoma" w:cs="Tahoma"/>
          <w:i/>
          <w:sz w:val="24"/>
          <w:szCs w:val="24"/>
        </w:rPr>
        <w:t>Vlastnoruční</w:t>
      </w:r>
      <w:r w:rsidR="000634B2">
        <w:rPr>
          <w:rFonts w:ascii="Tahoma" w:hAnsi="Tahoma" w:cs="Tahoma"/>
          <w:i/>
          <w:sz w:val="24"/>
          <w:szCs w:val="24"/>
        </w:rPr>
        <w:t xml:space="preserve"> nebo elektronický</w:t>
      </w:r>
      <w:r w:rsidRPr="00496D1F">
        <w:rPr>
          <w:rFonts w:ascii="Tahoma" w:hAnsi="Tahoma" w:cs="Tahoma"/>
          <w:i/>
          <w:sz w:val="24"/>
          <w:szCs w:val="24"/>
        </w:rPr>
        <w:t xml:space="preserve"> podpis osoby, oprávněné </w:t>
      </w:r>
      <w:r w:rsidR="00FE610D" w:rsidRPr="00496D1F">
        <w:rPr>
          <w:rFonts w:ascii="Tahoma" w:hAnsi="Tahoma" w:cs="Tahoma"/>
          <w:i/>
          <w:sz w:val="24"/>
          <w:szCs w:val="24"/>
        </w:rPr>
        <w:t xml:space="preserve">jednat </w:t>
      </w:r>
      <w:r w:rsidRPr="00496D1F">
        <w:rPr>
          <w:rFonts w:ascii="Tahoma" w:hAnsi="Tahoma" w:cs="Tahoma"/>
          <w:i/>
          <w:sz w:val="24"/>
          <w:szCs w:val="24"/>
        </w:rPr>
        <w:t xml:space="preserve">za </w:t>
      </w:r>
      <w:r w:rsidR="00FE610D" w:rsidRPr="00496D1F">
        <w:rPr>
          <w:rFonts w:ascii="Tahoma" w:hAnsi="Tahoma" w:cs="Tahoma"/>
          <w:i/>
          <w:sz w:val="24"/>
          <w:szCs w:val="24"/>
        </w:rPr>
        <w:t>účastníka zadávacího řízení</w:t>
      </w:r>
      <w:r w:rsidRPr="00496D1F">
        <w:rPr>
          <w:rFonts w:ascii="Tahoma" w:hAnsi="Tahoma" w:cs="Tahoma"/>
          <w:i/>
          <w:sz w:val="24"/>
          <w:szCs w:val="24"/>
        </w:rPr>
        <w:t xml:space="preserve"> </w:t>
      </w:r>
    </w:p>
    <w:p w:rsidR="009F01DB" w:rsidRPr="00496D1F" w:rsidRDefault="009F01DB" w:rsidP="009F01D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i/>
          <w:color w:val="FF0000"/>
          <w:sz w:val="24"/>
          <w:szCs w:val="24"/>
        </w:rPr>
      </w:pPr>
      <w:r w:rsidRPr="00496D1F">
        <w:rPr>
          <w:rFonts w:ascii="Tahoma" w:hAnsi="Tahoma" w:cs="Tahoma"/>
          <w:i/>
          <w:sz w:val="24"/>
          <w:szCs w:val="24"/>
        </w:rPr>
        <w:t>Titul, jméno, pří</w:t>
      </w:r>
      <w:r w:rsidR="00FE610D" w:rsidRPr="00496D1F">
        <w:rPr>
          <w:rFonts w:ascii="Tahoma" w:hAnsi="Tahoma" w:cs="Tahoma"/>
          <w:i/>
          <w:sz w:val="24"/>
          <w:szCs w:val="24"/>
        </w:rPr>
        <w:t xml:space="preserve">jmení, funkce oprávněné osoby </w:t>
      </w:r>
    </w:p>
    <w:p w:rsidR="004434E0" w:rsidRDefault="004434E0" w:rsidP="0045676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205780" w:rsidRDefault="00205780" w:rsidP="0045676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45676D" w:rsidRPr="00205780" w:rsidRDefault="00D9184B" w:rsidP="0045676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205780">
        <w:rPr>
          <w:rFonts w:ascii="Tahoma" w:hAnsi="Tahoma" w:cs="Tahoma"/>
          <w:sz w:val="24"/>
          <w:szCs w:val="24"/>
        </w:rPr>
        <w:tab/>
      </w:r>
      <w:r w:rsidRPr="00205780">
        <w:rPr>
          <w:rFonts w:ascii="Tahoma" w:hAnsi="Tahoma" w:cs="Tahoma"/>
          <w:sz w:val="24"/>
          <w:szCs w:val="24"/>
        </w:rPr>
        <w:tab/>
      </w:r>
      <w:r w:rsidRPr="00205780">
        <w:rPr>
          <w:rFonts w:ascii="Tahoma" w:hAnsi="Tahoma" w:cs="Tahoma"/>
          <w:sz w:val="24"/>
          <w:szCs w:val="24"/>
        </w:rPr>
        <w:tab/>
      </w:r>
      <w:r w:rsidRPr="00205780">
        <w:rPr>
          <w:rFonts w:ascii="Tahoma" w:hAnsi="Tahoma" w:cs="Tahoma"/>
          <w:sz w:val="24"/>
          <w:szCs w:val="24"/>
        </w:rPr>
        <w:tab/>
      </w:r>
      <w:r w:rsidRPr="00205780">
        <w:rPr>
          <w:rFonts w:ascii="Tahoma" w:hAnsi="Tahoma" w:cs="Tahoma"/>
          <w:sz w:val="24"/>
          <w:szCs w:val="24"/>
        </w:rPr>
        <w:tab/>
      </w:r>
    </w:p>
    <w:sectPr w:rsidR="0045676D" w:rsidRPr="00205780" w:rsidSect="00216FDA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6E10" w:rsidRDefault="003C6E10" w:rsidP="00FC6E01">
      <w:pPr>
        <w:spacing w:after="0" w:line="240" w:lineRule="auto"/>
      </w:pPr>
      <w:r>
        <w:separator/>
      </w:r>
    </w:p>
  </w:endnote>
  <w:endnote w:type="continuationSeparator" w:id="0">
    <w:p w:rsidR="003C6E10" w:rsidRDefault="003C6E10" w:rsidP="00FC6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FF4BF620t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FDA" w:rsidRDefault="00216FDA" w:rsidP="002E2126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6E10" w:rsidRDefault="003C6E10" w:rsidP="00FC6E01">
      <w:pPr>
        <w:spacing w:after="0" w:line="240" w:lineRule="auto"/>
      </w:pPr>
      <w:r>
        <w:separator/>
      </w:r>
    </w:p>
  </w:footnote>
  <w:footnote w:type="continuationSeparator" w:id="0">
    <w:p w:rsidR="003C6E10" w:rsidRDefault="003C6E10" w:rsidP="00FC6E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556D" w:rsidRDefault="000634B2" w:rsidP="00D0556D">
    <w:pPr>
      <w:pStyle w:val="Zhlav"/>
      <w:jc w:val="center"/>
      <w:rPr>
        <w:noProof/>
        <w:sz w:val="20"/>
        <w:szCs w:val="20"/>
      </w:rPr>
    </w:pPr>
    <w:r w:rsidRPr="00094E8B">
      <w:t xml:space="preserve">                       </w:t>
    </w:r>
    <w:r w:rsidR="007B6C5F">
      <w:rPr>
        <w:noProof/>
        <w:lang w:eastAsia="cs-CZ"/>
      </w:rPr>
      <w:drawing>
        <wp:inline distT="0" distB="0" distL="0" distR="0">
          <wp:extent cx="5763260" cy="55372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3260" cy="553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0556D">
      <w:rPr>
        <w:sz w:val="20"/>
        <w:szCs w:val="20"/>
      </w:rPr>
      <w:t xml:space="preserve">                      </w:t>
    </w:r>
  </w:p>
  <w:p w:rsidR="004A0D14" w:rsidRPr="0033539B" w:rsidRDefault="004A0D14" w:rsidP="004A0D14">
    <w:pPr>
      <w:pStyle w:val="Zhlav"/>
      <w:jc w:val="center"/>
      <w:rPr>
        <w:rFonts w:ascii="Tahoma" w:hAnsi="Tahoma" w:cs="Tahoma"/>
        <w:b/>
        <w:color w:val="00B050"/>
        <w:sz w:val="20"/>
        <w:szCs w:val="20"/>
      </w:rPr>
    </w:pPr>
    <w:r w:rsidRPr="0033539B">
      <w:rPr>
        <w:rFonts w:ascii="Tahoma" w:hAnsi="Tahoma" w:cs="Tahoma"/>
        <w:sz w:val="20"/>
        <w:szCs w:val="20"/>
      </w:rPr>
      <w:t>Název veřejné zakázky</w:t>
    </w:r>
    <w:r w:rsidRPr="0033539B">
      <w:rPr>
        <w:rFonts w:ascii="Tahoma" w:hAnsi="Tahoma" w:cs="Tahoma"/>
        <w:b/>
        <w:sz w:val="20"/>
        <w:szCs w:val="20"/>
      </w:rPr>
      <w:t xml:space="preserve"> </w:t>
    </w:r>
    <w:r w:rsidRPr="0033539B">
      <w:rPr>
        <w:rFonts w:ascii="Tahoma" w:hAnsi="Tahoma" w:cs="Tahoma"/>
        <w:b/>
        <w:color w:val="00B050"/>
        <w:sz w:val="20"/>
        <w:szCs w:val="20"/>
      </w:rPr>
      <w:t>„Částečná výměna páteřních a stoupacích rozvodů studené a teplé vody vč. cirkulačního potrubí v objektu na ul. Hladnovská – 2. etapa</w:t>
    </w:r>
    <w:r>
      <w:rPr>
        <w:rFonts w:ascii="Tahoma" w:hAnsi="Tahoma" w:cs="Tahoma"/>
        <w:b/>
        <w:color w:val="00B050"/>
        <w:sz w:val="20"/>
        <w:szCs w:val="20"/>
      </w:rPr>
      <w:t>“</w:t>
    </w:r>
  </w:p>
  <w:p w:rsidR="00AB4D8D" w:rsidRPr="00BD3CE1" w:rsidRDefault="00AB4D8D" w:rsidP="00D0556D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Nadpis1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egacy w:legacy="1" w:legacySpace="120" w:legacyIndent="1021"/>
      <w:lvlJc w:val="left"/>
      <w:pPr>
        <w:ind w:left="1021" w:hanging="1021"/>
      </w:pPr>
    </w:lvl>
    <w:lvl w:ilvl="2">
      <w:start w:val="1"/>
      <w:numFmt w:val="decimal"/>
      <w:pStyle w:val="Nadpis3"/>
      <w:lvlText w:val="%1.%2.%3."/>
      <w:legacy w:legacy="1" w:legacySpace="120" w:legacyIndent="1418"/>
      <w:lvlJc w:val="left"/>
      <w:pPr>
        <w:ind w:left="1418" w:hanging="1418"/>
      </w:p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" w15:restartNumberingAfterBreak="0">
    <w:nsid w:val="12BB53CF"/>
    <w:multiLevelType w:val="hybridMultilevel"/>
    <w:tmpl w:val="49ACCF6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6340A3"/>
    <w:multiLevelType w:val="hybridMultilevel"/>
    <w:tmpl w:val="CC52FE6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6BE7D24"/>
    <w:multiLevelType w:val="hybridMultilevel"/>
    <w:tmpl w:val="95E03D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2C3665"/>
    <w:multiLevelType w:val="hybridMultilevel"/>
    <w:tmpl w:val="CC0EAC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7379F2"/>
    <w:multiLevelType w:val="hybridMultilevel"/>
    <w:tmpl w:val="3752B3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C42"/>
    <w:rsid w:val="00062351"/>
    <w:rsid w:val="000634B2"/>
    <w:rsid w:val="00072FD3"/>
    <w:rsid w:val="000A1DC0"/>
    <w:rsid w:val="000D32EC"/>
    <w:rsid w:val="000D776C"/>
    <w:rsid w:val="000F2382"/>
    <w:rsid w:val="001001C9"/>
    <w:rsid w:val="00160033"/>
    <w:rsid w:val="00171B07"/>
    <w:rsid w:val="00180CE7"/>
    <w:rsid w:val="001B459B"/>
    <w:rsid w:val="001B5EF4"/>
    <w:rsid w:val="001C0477"/>
    <w:rsid w:val="001E7C42"/>
    <w:rsid w:val="00205780"/>
    <w:rsid w:val="00216FDA"/>
    <w:rsid w:val="0023238C"/>
    <w:rsid w:val="002536B1"/>
    <w:rsid w:val="00256E4C"/>
    <w:rsid w:val="00272A5F"/>
    <w:rsid w:val="002B1EC8"/>
    <w:rsid w:val="002E2126"/>
    <w:rsid w:val="00351754"/>
    <w:rsid w:val="00382FF2"/>
    <w:rsid w:val="003A6933"/>
    <w:rsid w:val="003C6E10"/>
    <w:rsid w:val="003D1C85"/>
    <w:rsid w:val="004434E0"/>
    <w:rsid w:val="00446243"/>
    <w:rsid w:val="0045676D"/>
    <w:rsid w:val="00496D1F"/>
    <w:rsid w:val="004A0D14"/>
    <w:rsid w:val="005130B9"/>
    <w:rsid w:val="005264E8"/>
    <w:rsid w:val="00580E21"/>
    <w:rsid w:val="00587A84"/>
    <w:rsid w:val="005B6B2D"/>
    <w:rsid w:val="005C0CBB"/>
    <w:rsid w:val="005C2D4C"/>
    <w:rsid w:val="005F5A99"/>
    <w:rsid w:val="006A6DD1"/>
    <w:rsid w:val="006C07B3"/>
    <w:rsid w:val="006E63E9"/>
    <w:rsid w:val="006F0F38"/>
    <w:rsid w:val="00734B9A"/>
    <w:rsid w:val="007609AB"/>
    <w:rsid w:val="00771D81"/>
    <w:rsid w:val="00791B93"/>
    <w:rsid w:val="007A091B"/>
    <w:rsid w:val="007B6C5F"/>
    <w:rsid w:val="007C0D5E"/>
    <w:rsid w:val="007F3127"/>
    <w:rsid w:val="00813F71"/>
    <w:rsid w:val="00832DF1"/>
    <w:rsid w:val="00837815"/>
    <w:rsid w:val="00895CAC"/>
    <w:rsid w:val="008F7F36"/>
    <w:rsid w:val="00912F52"/>
    <w:rsid w:val="00960299"/>
    <w:rsid w:val="009F01DB"/>
    <w:rsid w:val="00A21953"/>
    <w:rsid w:val="00A27ABF"/>
    <w:rsid w:val="00A430D4"/>
    <w:rsid w:val="00A90091"/>
    <w:rsid w:val="00AB4D8D"/>
    <w:rsid w:val="00AD3985"/>
    <w:rsid w:val="00AD4E25"/>
    <w:rsid w:val="00AF07B3"/>
    <w:rsid w:val="00B242FF"/>
    <w:rsid w:val="00B434B8"/>
    <w:rsid w:val="00B43827"/>
    <w:rsid w:val="00B64F76"/>
    <w:rsid w:val="00BB0C55"/>
    <w:rsid w:val="00BB7507"/>
    <w:rsid w:val="00BD3CE1"/>
    <w:rsid w:val="00BF6178"/>
    <w:rsid w:val="00C47FBB"/>
    <w:rsid w:val="00C65FC0"/>
    <w:rsid w:val="00C715DC"/>
    <w:rsid w:val="00CC2FD9"/>
    <w:rsid w:val="00D0556D"/>
    <w:rsid w:val="00D34CF6"/>
    <w:rsid w:val="00D5622F"/>
    <w:rsid w:val="00D9184B"/>
    <w:rsid w:val="00DC24FF"/>
    <w:rsid w:val="00DC32F6"/>
    <w:rsid w:val="00DD2FAD"/>
    <w:rsid w:val="00DF4799"/>
    <w:rsid w:val="00E37E39"/>
    <w:rsid w:val="00E5478C"/>
    <w:rsid w:val="00E916AD"/>
    <w:rsid w:val="00EC609A"/>
    <w:rsid w:val="00ED6EF8"/>
    <w:rsid w:val="00F733F4"/>
    <w:rsid w:val="00FC153F"/>
    <w:rsid w:val="00FC6E01"/>
    <w:rsid w:val="00FC7D44"/>
    <w:rsid w:val="00FE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D03B2EE-08B7-4EE3-8BF8-F1B6D3F20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242F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Jméno organizace,Gesamzüberschrift,Test"/>
    <w:basedOn w:val="Normln"/>
    <w:next w:val="Normln"/>
    <w:link w:val="Nadpis1Char"/>
    <w:uiPriority w:val="99"/>
    <w:qFormat/>
    <w:rsid w:val="00AB4D8D"/>
    <w:pPr>
      <w:pageBreakBefore/>
      <w:widowControl w:val="0"/>
      <w:numPr>
        <w:numId w:val="1"/>
      </w:numPr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hd w:val="pct15" w:color="auto" w:fill="FFFFFF"/>
      <w:spacing w:before="60" w:after="240" w:line="240" w:lineRule="auto"/>
      <w:outlineLvl w:val="0"/>
    </w:pPr>
    <w:rPr>
      <w:rFonts w:ascii="Times New Roman" w:eastAsia="Times New Roman" w:hAnsi="Times New Roman"/>
      <w:b/>
      <w:bCs/>
      <w:caps/>
      <w:sz w:val="28"/>
      <w:szCs w:val="28"/>
      <w:lang w:val="en-GB"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AB4D8D"/>
    <w:pPr>
      <w:widowControl w:val="0"/>
      <w:numPr>
        <w:ilvl w:val="1"/>
        <w:numId w:val="1"/>
      </w:num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pacing w:before="120" w:after="60" w:line="240" w:lineRule="auto"/>
      <w:jc w:val="both"/>
      <w:outlineLvl w:val="1"/>
    </w:pPr>
    <w:rPr>
      <w:rFonts w:ascii="Times New Roman" w:eastAsia="Times New Roman" w:hAnsi="Times New Roman"/>
      <w:b/>
      <w:bCs/>
      <w:caps/>
      <w:color w:val="0000FF"/>
      <w:sz w:val="24"/>
      <w:szCs w:val="24"/>
      <w:lang w:val="x-none" w:eastAsia="cs-CZ"/>
    </w:rPr>
  </w:style>
  <w:style w:type="paragraph" w:styleId="Nadpis3">
    <w:name w:val="heading 3"/>
    <w:basedOn w:val="Nadpis2"/>
    <w:next w:val="Normln"/>
    <w:link w:val="Nadpis3Char"/>
    <w:uiPriority w:val="99"/>
    <w:qFormat/>
    <w:rsid w:val="00AB4D8D"/>
    <w:pPr>
      <w:keepNext/>
      <w:widowControl/>
      <w:numPr>
        <w:ilvl w:val="2"/>
      </w:numPr>
      <w:tabs>
        <w:tab w:val="num" w:pos="1418"/>
      </w:tabs>
      <w:spacing w:before="240" w:after="120"/>
      <w:ind w:left="360" w:hanging="360"/>
      <w:outlineLvl w:val="2"/>
    </w:pPr>
    <w:rPr>
      <w:caps w:val="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Příjmy,zisk,optimum,záhlaví"/>
    <w:basedOn w:val="Normln"/>
    <w:link w:val="ZhlavChar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Příjmy Char1,zisk Char1,optimum Char1,záhlaví Char1,Příjmy Char,zisk Char,optimum Char,záhlaví Char"/>
    <w:basedOn w:val="Standardnpsmoodstavce"/>
    <w:link w:val="Zhlav"/>
    <w:rsid w:val="00FC6E01"/>
  </w:style>
  <w:style w:type="paragraph" w:styleId="Zpat">
    <w:name w:val="footer"/>
    <w:basedOn w:val="Normln"/>
    <w:link w:val="ZpatChar"/>
    <w:uiPriority w:val="99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6E01"/>
  </w:style>
  <w:style w:type="paragraph" w:styleId="Textbubliny">
    <w:name w:val="Balloon Text"/>
    <w:basedOn w:val="Normln"/>
    <w:link w:val="TextbublinyChar"/>
    <w:uiPriority w:val="99"/>
    <w:semiHidden/>
    <w:unhideWhenUsed/>
    <w:rsid w:val="00BD3CE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BD3CE1"/>
    <w:rPr>
      <w:rFonts w:ascii="Tahoma" w:hAnsi="Tahoma" w:cs="Tahoma"/>
      <w:sz w:val="16"/>
      <w:szCs w:val="16"/>
    </w:rPr>
  </w:style>
  <w:style w:type="character" w:styleId="Siln">
    <w:name w:val="Strong"/>
    <w:qFormat/>
    <w:rsid w:val="00205780"/>
    <w:rPr>
      <w:b/>
      <w:bCs/>
    </w:rPr>
  </w:style>
  <w:style w:type="character" w:customStyle="1" w:styleId="Nadpis1Char">
    <w:name w:val="Nadpis 1 Char"/>
    <w:aliases w:val="Jméno organizace Char,Gesamzüberschrift Char,Test Char"/>
    <w:link w:val="Nadpis1"/>
    <w:uiPriority w:val="99"/>
    <w:rsid w:val="00AB4D8D"/>
    <w:rPr>
      <w:rFonts w:ascii="Times New Roman" w:eastAsia="Times New Roman" w:hAnsi="Times New Roman" w:cs="Times New Roman"/>
      <w:b/>
      <w:bCs/>
      <w:caps/>
      <w:sz w:val="28"/>
      <w:szCs w:val="28"/>
      <w:shd w:val="pct15" w:color="auto" w:fill="FFFFFF"/>
      <w:lang w:val="en-GB" w:eastAsia="cs-CZ"/>
    </w:rPr>
  </w:style>
  <w:style w:type="character" w:customStyle="1" w:styleId="Nadpis2Char">
    <w:name w:val="Nadpis 2 Char"/>
    <w:link w:val="Nadpis2"/>
    <w:uiPriority w:val="99"/>
    <w:rsid w:val="00AB4D8D"/>
    <w:rPr>
      <w:rFonts w:ascii="Times New Roman" w:eastAsia="Times New Roman" w:hAnsi="Times New Roman" w:cs="Times New Roman"/>
      <w:b/>
      <w:bCs/>
      <w:caps/>
      <w:color w:val="0000FF"/>
      <w:sz w:val="24"/>
      <w:szCs w:val="24"/>
      <w:lang w:eastAsia="cs-CZ"/>
    </w:rPr>
  </w:style>
  <w:style w:type="character" w:customStyle="1" w:styleId="Nadpis3Char">
    <w:name w:val="Nadpis 3 Char"/>
    <w:link w:val="Nadpis3"/>
    <w:uiPriority w:val="99"/>
    <w:rsid w:val="00AB4D8D"/>
    <w:rPr>
      <w:rFonts w:ascii="Times New Roman" w:eastAsia="Times New Roman" w:hAnsi="Times New Roman" w:cs="Times New Roman"/>
      <w:b/>
      <w:bCs/>
      <w:color w:val="0000F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6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18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53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99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5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378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Kupcová Gabriela</dc:creator>
  <cp:keywords/>
  <cp:lastModifiedBy>Kupcová Gabriela</cp:lastModifiedBy>
  <cp:revision>2</cp:revision>
  <dcterms:created xsi:type="dcterms:W3CDTF">2025-10-09T18:04:00Z</dcterms:created>
  <dcterms:modified xsi:type="dcterms:W3CDTF">2025-10-09T18:04:00Z</dcterms:modified>
</cp:coreProperties>
</file>